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bookmarkStart w:id="0" w:name="_GoBack"/>
      <w:bookmarkEnd w:id="0"/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5B6E30" w:rsidRPr="005B6E30" w:rsidRDefault="00634403" w:rsidP="005B6E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Pengolah </w:t>
            </w:r>
            <w:r w:rsidR="005B6E30">
              <w:rPr>
                <w:rFonts w:ascii="Arial" w:hAnsi="Arial" w:cs="Arial"/>
                <w:sz w:val="24"/>
                <w:szCs w:val="24"/>
              </w:rPr>
              <w:t>Data Peraturan Badan Lanyanan Umum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FE7260" w:rsidRDefault="009708F3" w:rsidP="000557F6">
            <w:pPr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FE7260">
              <w:rPr>
                <w:rFonts w:ascii="Arial" w:eastAsia="Calibri" w:hAnsi="Arial" w:cs="Arial"/>
                <w:noProof/>
                <w:sz w:val="24"/>
                <w:szCs w:val="24"/>
              </w:rPr>
              <w:t xml:space="preserve">Jabatan </w:t>
            </w:r>
            <w:r w:rsidR="000557F6" w:rsidRPr="00FE7260">
              <w:rPr>
                <w:rFonts w:ascii="Arial" w:eastAsia="Calibri" w:hAnsi="Arial" w:cs="Arial"/>
                <w:noProof/>
                <w:sz w:val="24"/>
                <w:szCs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E43B00" w:rsidRDefault="00E43B00" w:rsidP="00CE3A77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685630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9E68E6" w:rsidRPr="00C9625C" w:rsidRDefault="009E68E6" w:rsidP="005B6E30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9708F3" w:rsidRDefault="009708F3" w:rsidP="009708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JABATAN PELAKSANA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F70879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F70879" w:rsidRPr="004167BB" w:rsidRDefault="00EC6585" w:rsidP="005B6E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52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Melakukan kegiatan </w:t>
            </w:r>
            <w:r w:rsidR="00634403" w:rsidRPr="00634403">
              <w:rPr>
                <w:rFonts w:ascii="Arial" w:hAnsi="Arial" w:cs="Arial"/>
                <w:sz w:val="24"/>
                <w:szCs w:val="24"/>
              </w:rPr>
              <w:t>pengolahan</w:t>
            </w:r>
            <w:r w:rsidR="005B6E30">
              <w:rPr>
                <w:rFonts w:ascii="Arial" w:hAnsi="Arial" w:cs="Arial"/>
                <w:sz w:val="24"/>
                <w:szCs w:val="24"/>
              </w:rPr>
              <w:t xml:space="preserve"> data peraturan Badan Layanan Umum dibidang Keuangan </w:t>
            </w:r>
            <w:r w:rsidR="006344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3440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sesuai</w:t>
            </w:r>
            <w:r w:rsidRPr="004A252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dengan prosedur yang berlaku agar semua pekerjaan dapat diselesaikan secara berdayaguna dan berhasil guna</w:t>
            </w:r>
            <w:r w:rsidR="00B41FC6" w:rsidRPr="004167B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F70879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F70879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orang lain, menginterpretasikan pesan dengan 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menyusun materi 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sesuai;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Membuat materi presentasi, pidato, draft naskah, laporan dll 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7977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2116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FA3C19" w:rsidRPr="00FE4006" w:rsidRDefault="00FA3C19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FA3C19" w:rsidRPr="00BF024D" w:rsidRDefault="00FA3C19" w:rsidP="001300F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t>Mampu melakukan advokasi kebijakan otonomi daerah</w:t>
            </w:r>
            <w:r w:rsidRPr="00BF024D">
              <w:rPr>
                <w:rFonts w:ascii="Arial" w:hAnsi="Arial" w:cs="Arial"/>
                <w:color w:val="0000FF"/>
                <w:sz w:val="24"/>
                <w:szCs w:val="24"/>
              </w:rPr>
              <w:t>,</w:t>
            </w:r>
            <w:r w:rsidRPr="00BF024D">
              <w:rPr>
                <w:rFonts w:ascii="Arial" w:hAnsi="Arial" w:cs="Arial"/>
                <w:sz w:val="24"/>
                <w:szCs w:val="24"/>
              </w:rPr>
              <w:t xml:space="preserve"> serta monitoring dan evaluasi hasil advokasi </w:t>
            </w:r>
          </w:p>
        </w:tc>
        <w:tc>
          <w:tcPr>
            <w:tcW w:w="4150" w:type="dxa"/>
            <w:gridSpan w:val="5"/>
          </w:tcPr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advokasi kebijakan otonomi daerah</w:t>
            </w:r>
            <w:r w:rsidRPr="00FA3C19">
              <w:rPr>
                <w:rFonts w:ascii="Arial" w:hAnsi="Arial" w:cs="Arial"/>
                <w:color w:val="0000FF"/>
                <w:sz w:val="24"/>
                <w:szCs w:val="24"/>
              </w:rPr>
              <w:t>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melakukan sosialisasi  kebijakan dengan presentasi yang efektif yang bertujuan agar pemangku kepentingan  memahami dan dapat menerapkan kebijakan otonomi daerah.</w:t>
            </w:r>
          </w:p>
          <w:p w:rsidR="00FA3C19" w:rsidRPr="00685630" w:rsidRDefault="00FA3C19" w:rsidP="001D32B4">
            <w:pPr>
              <w:pStyle w:val="ListParagraph"/>
              <w:numPr>
                <w:ilvl w:val="1"/>
                <w:numId w:val="13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lastRenderedPageBreak/>
              <w:t>Mampu mengidentifikasi kebutuhan aktivitas tindak lanjut advokasi yang spesifik dan intensif.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B41FC6" w:rsidRDefault="009708F3" w:rsidP="00E347FB">
            <w:pPr>
              <w:tabs>
                <w:tab w:val="left" w:pos="498"/>
              </w:tabs>
              <w:spacing w:before="120" w:after="120"/>
              <w:ind w:left="463" w:hanging="463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708F3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  <w:r w:rsidRPr="009708F3">
              <w:rPr>
                <w:rFonts w:ascii="Arial" w:hAnsi="Arial" w:cs="Arial"/>
                <w:sz w:val="24"/>
                <w:szCs w:val="24"/>
              </w:rPr>
              <w:tab/>
            </w:r>
            <w:r w:rsidR="00C2482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Menelaah</w:t>
            </w:r>
            <w:r w:rsidR="00C2482D" w:rsidRPr="006A093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A252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dan </w:t>
            </w:r>
            <w:r w:rsidR="00A61CF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mengolah data</w:t>
            </w:r>
            <w:r w:rsidR="004A252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dalam penyusunan rekomendasi </w:t>
            </w:r>
            <w:r w:rsidR="00C2482D" w:rsidRPr="006A093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kebijakan di bidang </w:t>
            </w:r>
            <w:r w:rsidR="00A61CF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informasi dan publikasi</w:t>
            </w:r>
            <w:r w:rsidR="00C2482D" w:rsidRPr="006A093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sesuai dengan prosedur yang berlaku</w:t>
            </w:r>
          </w:p>
          <w:p w:rsidR="004A2522" w:rsidRPr="00B41FC6" w:rsidRDefault="004A2522" w:rsidP="004A2522">
            <w:pPr>
              <w:tabs>
                <w:tab w:val="left" w:pos="498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B41FC6" w:rsidRPr="00096B1E" w:rsidRDefault="00B41FC6" w:rsidP="00B41FC6">
            <w:pPr>
              <w:pStyle w:val="ListParagraph1"/>
              <w:ind w:left="-34"/>
              <w:rPr>
                <w:rFonts w:ascii="Arial" w:hAnsi="Arial" w:cs="Arial"/>
                <w:sz w:val="24"/>
                <w:szCs w:val="24"/>
              </w:rPr>
            </w:pPr>
            <w:r w:rsidRPr="00096B1E">
              <w:rPr>
                <w:rFonts w:ascii="Arial" w:hAnsi="Arial" w:cs="Arial"/>
                <w:sz w:val="24"/>
                <w:szCs w:val="24"/>
              </w:rPr>
              <w:t xml:space="preserve">Memahami konsep dasar, </w:t>
            </w:r>
            <w:r w:rsidR="00C2482D">
              <w:rPr>
                <w:rFonts w:ascii="Arial" w:hAnsi="Arial" w:cs="Arial"/>
                <w:sz w:val="24"/>
                <w:szCs w:val="24"/>
              </w:rPr>
              <w:t xml:space="preserve">teknik metode dan mekanisme, tata cara </w:t>
            </w:r>
            <w:r w:rsidRPr="00096B1E">
              <w:rPr>
                <w:rFonts w:ascii="Arial" w:hAnsi="Arial" w:cs="Arial"/>
                <w:sz w:val="24"/>
                <w:szCs w:val="24"/>
              </w:rPr>
              <w:t>Prosedur</w:t>
            </w:r>
            <w:r w:rsidR="00C2482D">
              <w:rPr>
                <w:rFonts w:ascii="Arial" w:hAnsi="Arial" w:cs="Arial"/>
                <w:sz w:val="24"/>
                <w:szCs w:val="24"/>
              </w:rPr>
              <w:t xml:space="preserve">, perumusan kebijakan </w:t>
            </w:r>
            <w:r w:rsidRPr="00096B1E">
              <w:rPr>
                <w:rFonts w:ascii="Arial" w:hAnsi="Arial" w:cs="Arial"/>
                <w:sz w:val="24"/>
                <w:szCs w:val="24"/>
              </w:rPr>
              <w:t xml:space="preserve"> dan Kriteria</w:t>
            </w:r>
            <w:r w:rsidR="004A25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3B0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A3C19" w:rsidRPr="00CA53AF" w:rsidRDefault="00FA3C19" w:rsidP="006273DA">
            <w:pPr>
              <w:spacing w:before="120" w:after="12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50" w:type="dxa"/>
            <w:gridSpan w:val="5"/>
          </w:tcPr>
          <w:p w:rsidR="00B41FC6" w:rsidRPr="00096B1E" w:rsidRDefault="00B41FC6" w:rsidP="005B6E30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ind w:left="527" w:hanging="5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6B1E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onsep dasar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>, t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eknik metode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, 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 xml:space="preserve">peraturan dan 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>m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ekanisme, tata cara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prosedur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 xml:space="preserve"> terkait </w:t>
            </w:r>
            <w:r>
              <w:rPr>
                <w:rFonts w:ascii="Arial" w:hAnsi="Arial" w:cs="Arial"/>
                <w:sz w:val="24"/>
                <w:szCs w:val="24"/>
              </w:rPr>
              <w:t>penyusunan</w:t>
            </w:r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 Norma,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Standar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Prosedur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Kriteria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</w:rPr>
              <w:t>;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B41FC6" w:rsidRPr="00B41FC6" w:rsidRDefault="00B41FC6" w:rsidP="005B6E30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ind w:left="527" w:hanging="527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menjelaskan langkah langkah tahapan penyusunan</w:t>
            </w: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Norma,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Standar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Prosedur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dan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Kriteria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FA3C19" w:rsidRPr="007977B2" w:rsidRDefault="00B41FC6" w:rsidP="005B6E30">
            <w:pPr>
              <w:pStyle w:val="ListParagraph"/>
              <w:numPr>
                <w:ilvl w:val="1"/>
                <w:numId w:val="21"/>
              </w:numPr>
              <w:spacing w:before="120" w:after="120"/>
              <w:ind w:left="527" w:hanging="5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memberikan informasi kepada stakeholder terkait penyusunan</w:t>
            </w: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Norma,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Standar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Prosedur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dan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Kriteria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F54EC0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B6DDE8" w:themeFill="accent5" w:themeFillTint="66"/>
          </w:tcPr>
          <w:p w:rsidR="00F54EC0" w:rsidRPr="00E05F16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F54EC0" w:rsidRPr="00394E8F" w:rsidTr="002A07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977B2" w:rsidRDefault="00634403" w:rsidP="0063440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Diploma</w:t>
            </w:r>
            <w:r w:rsidR="00FE7260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DIII</w:t>
            </w:r>
            <w:r w:rsidR="00FE7260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</w:tr>
      <w:tr w:rsidR="00F54EC0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A61CFD" w:rsidRDefault="00C53A9D" w:rsidP="00C53A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Teknik Informatika/Manajemen Teknik Informatikan/Administrasi Perkantoran/Manajemen</w:t>
            </w:r>
            <w:r w:rsidRPr="00C53A9D">
              <w:rPr>
                <w:rFonts w:ascii="Arial" w:hAnsi="Arial" w:cs="Arial"/>
              </w:rPr>
              <w:t xml:space="preserve"> </w:t>
            </w:r>
            <w:r w:rsidRPr="00C53A9D">
              <w:rPr>
                <w:rFonts w:ascii="Arial" w:hAnsi="Arial" w:cs="Arial"/>
                <w:sz w:val="24"/>
                <w:szCs w:val="24"/>
              </w:rPr>
              <w:t>atau bidang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3A9D">
              <w:rPr>
                <w:rFonts w:ascii="Arial" w:hAnsi="Arial" w:cs="Arial"/>
                <w:sz w:val="24"/>
                <w:szCs w:val="24"/>
              </w:rPr>
              <w:t>lain yang relevan dengan tugas jabatan</w:t>
            </w:r>
            <w:r w:rsidR="006A0936" w:rsidRPr="00C53A9D">
              <w:rPr>
                <w:rFonts w:ascii="Arial" w:hAnsi="Arial" w:cs="Arial"/>
                <w:sz w:val="24"/>
                <w:szCs w:val="24"/>
              </w:rPr>
              <w:t>.</w:t>
            </w:r>
            <w:r w:rsidR="00B41FC6" w:rsidRPr="00C53A9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977B2" w:rsidRDefault="007977B2" w:rsidP="00AF727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Diklat Prajabatan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961AC5" w:rsidRDefault="00F54EC0" w:rsidP="00AF7274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61B00" w:rsidRDefault="007977B2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413CC4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5003FC" w:rsidRDefault="00A61CFD" w:rsidP="003A41FD">
            <w:pPr>
              <w:spacing w:before="120" w:after="120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F246E8" w:rsidRDefault="00F54EC0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n</w:t>
            </w:r>
            <w:r w:rsidRPr="00394E8F">
              <w:rPr>
                <w:rFonts w:ascii="Arial" w:eastAsia="Calibri" w:hAnsi="Arial" w:cs="Arial"/>
                <w:sz w:val="24"/>
                <w:szCs w:val="24"/>
              </w:rPr>
              <w:t>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F54EC0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B702F" w:rsidRDefault="00F54EC0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A41FD" w:rsidRDefault="00A61CFD" w:rsidP="003A41FD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FE4006" w:rsidRDefault="00A61CFD" w:rsidP="00A61CFD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Pengatur </w:t>
            </w:r>
            <w:r w:rsidR="007977B2">
              <w:rPr>
                <w:rFonts w:ascii="Arial" w:hAnsi="Arial" w:cs="Arial"/>
                <w:color w:val="000000"/>
                <w:sz w:val="24"/>
                <w:szCs w:val="24"/>
              </w:rPr>
              <w:t xml:space="preserve">(II/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c</w:t>
            </w:r>
            <w:r w:rsidR="007977B2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5B6E30" w:rsidRPr="005B6E30" w:rsidRDefault="007977B2" w:rsidP="00A61CFD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Kuantitas dan Kualitas </w:t>
            </w:r>
            <w:r w:rsidR="00B41FC6">
              <w:rPr>
                <w:rFonts w:ascii="Arial" w:hAnsi="Arial" w:cs="Arial"/>
                <w:sz w:val="24"/>
                <w:szCs w:val="24"/>
              </w:rPr>
              <w:t xml:space="preserve">di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 xml:space="preserve">bidang </w:t>
            </w:r>
            <w:r w:rsidR="00A61CFD">
              <w:rPr>
                <w:rFonts w:ascii="Arial" w:hAnsi="Arial" w:cs="Arial"/>
                <w:sz w:val="24"/>
                <w:szCs w:val="24"/>
              </w:rPr>
              <w:t xml:space="preserve">pengolahan </w:t>
            </w:r>
            <w:r w:rsidR="005B6E30">
              <w:rPr>
                <w:rFonts w:ascii="Arial" w:hAnsi="Arial" w:cs="Arial"/>
                <w:sz w:val="24"/>
                <w:szCs w:val="24"/>
              </w:rPr>
              <w:t xml:space="preserve">data </w:t>
            </w:r>
            <w:r w:rsidR="00C53A9D">
              <w:rPr>
                <w:rFonts w:ascii="Arial" w:hAnsi="Arial" w:cs="Arial"/>
                <w:sz w:val="24"/>
                <w:szCs w:val="24"/>
              </w:rPr>
              <w:t>Pengolah Data Peraturan Badan Lanyanan Umum</w:t>
            </w:r>
          </w:p>
          <w:p w:rsidR="007977B2" w:rsidRPr="006273DA" w:rsidRDefault="00516715" w:rsidP="00A61CFD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Kuantitas dan Kualitas</w:t>
            </w:r>
            <w:r w:rsidR="00B41F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>peny</w:t>
            </w:r>
            <w:r w:rsidR="00B41FC6">
              <w:rPr>
                <w:rFonts w:ascii="Arial" w:hAnsi="Arial" w:cs="Arial"/>
                <w:sz w:val="24"/>
                <w:szCs w:val="24"/>
              </w:rPr>
              <w:t xml:space="preserve">usunan rekomendasi kebijakan di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 xml:space="preserve">bidang </w:t>
            </w:r>
            <w:r w:rsidR="005B6E30">
              <w:rPr>
                <w:rFonts w:ascii="Arial" w:hAnsi="Arial" w:cs="Arial"/>
                <w:sz w:val="24"/>
                <w:szCs w:val="24"/>
              </w:rPr>
              <w:t>data peraturan Badan Layanan Umum</w:t>
            </w:r>
          </w:p>
        </w:tc>
      </w:tr>
    </w:tbl>
    <w:p w:rsidR="00E43B00" w:rsidRPr="00E43B00" w:rsidRDefault="00E43B00" w:rsidP="003A41F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24"/>
          <w:szCs w:val="24"/>
          <w:lang w:val="id-ID"/>
        </w:rPr>
      </w:pPr>
    </w:p>
    <w:sectPr w:rsidR="00E43B00" w:rsidRPr="00E43B00" w:rsidSect="00FE4006">
      <w:footerReference w:type="default" r:id="rId8"/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05B" w:rsidRDefault="00A6105B" w:rsidP="00A6105B">
      <w:pPr>
        <w:spacing w:after="0" w:line="240" w:lineRule="auto"/>
      </w:pPr>
      <w:r>
        <w:separator/>
      </w:r>
    </w:p>
  </w:endnote>
  <w:endnote w:type="continuationSeparator" w:id="0">
    <w:p w:rsidR="00A6105B" w:rsidRDefault="00A6105B" w:rsidP="00A61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05B" w:rsidRPr="000C5B02" w:rsidRDefault="00A6105B" w:rsidP="00A6105B">
    <w:pPr>
      <w:pStyle w:val="Footer"/>
      <w:rPr>
        <w:i/>
        <w:sz w:val="16"/>
        <w:szCs w:val="16"/>
        <w:lang w:val="id-ID"/>
      </w:rPr>
    </w:pPr>
    <w:r w:rsidRPr="000C5B02">
      <w:rPr>
        <w:i/>
        <w:sz w:val="16"/>
        <w:szCs w:val="16"/>
        <w:lang w:val="id-ID"/>
      </w:rPr>
      <w:t>Biro Perekonomian</w:t>
    </w:r>
    <w:r>
      <w:rPr>
        <w:i/>
        <w:sz w:val="16"/>
        <w:szCs w:val="16"/>
        <w:lang w:val="id-ID"/>
      </w:rPr>
      <w:t xml:space="preserve"> </w:t>
    </w:r>
  </w:p>
  <w:p w:rsidR="00A6105B" w:rsidRDefault="00A610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05B" w:rsidRDefault="00A6105B" w:rsidP="00A6105B">
      <w:pPr>
        <w:spacing w:after="0" w:line="240" w:lineRule="auto"/>
      </w:pPr>
      <w:r>
        <w:separator/>
      </w:r>
    </w:p>
  </w:footnote>
  <w:footnote w:type="continuationSeparator" w:id="0">
    <w:p w:rsidR="00A6105B" w:rsidRDefault="00A6105B" w:rsidP="00A61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536DD9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1C00E2"/>
    <w:multiLevelType w:val="multilevel"/>
    <w:tmpl w:val="3E2EF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5175384"/>
    <w:multiLevelType w:val="multilevel"/>
    <w:tmpl w:val="BD26EE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5E368CF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ED1DD7"/>
    <w:multiLevelType w:val="multilevel"/>
    <w:tmpl w:val="3B5A49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1800"/>
      </w:pPr>
      <w:rPr>
        <w:rFonts w:hint="default"/>
      </w:rPr>
    </w:lvl>
  </w:abstractNum>
  <w:abstractNum w:abstractNumId="1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4">
    <w:nsid w:val="516A2812"/>
    <w:multiLevelType w:val="multilevel"/>
    <w:tmpl w:val="CED452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1A32A4D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65151898"/>
    <w:multiLevelType w:val="multilevel"/>
    <w:tmpl w:val="E9F4CE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79C10B7"/>
    <w:multiLevelType w:val="hybridMultilevel"/>
    <w:tmpl w:val="F1E8E05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8"/>
  </w:num>
  <w:num w:numId="9">
    <w:abstractNumId w:val="9"/>
  </w:num>
  <w:num w:numId="10">
    <w:abstractNumId w:val="17"/>
  </w:num>
  <w:num w:numId="11">
    <w:abstractNumId w:val="21"/>
  </w:num>
  <w:num w:numId="12">
    <w:abstractNumId w:val="0"/>
  </w:num>
  <w:num w:numId="13">
    <w:abstractNumId w:val="4"/>
  </w:num>
  <w:num w:numId="14">
    <w:abstractNumId w:val="13"/>
  </w:num>
  <w:num w:numId="15">
    <w:abstractNumId w:val="7"/>
  </w:num>
  <w:num w:numId="16">
    <w:abstractNumId w:val="10"/>
  </w:num>
  <w:num w:numId="17">
    <w:abstractNumId w:val="20"/>
  </w:num>
  <w:num w:numId="18">
    <w:abstractNumId w:val="2"/>
  </w:num>
  <w:num w:numId="19">
    <w:abstractNumId w:val="19"/>
  </w:num>
  <w:num w:numId="20">
    <w:abstractNumId w:val="5"/>
  </w:num>
  <w:num w:numId="21">
    <w:abstractNumId w:val="14"/>
  </w:num>
  <w:num w:numId="22">
    <w:abstractNumId w:val="1"/>
  </w:num>
  <w:num w:numId="23">
    <w:abstractNumId w:val="11"/>
  </w:num>
  <w:num w:numId="24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E8F"/>
    <w:rsid w:val="00025267"/>
    <w:rsid w:val="00050422"/>
    <w:rsid w:val="000557F6"/>
    <w:rsid w:val="00097694"/>
    <w:rsid w:val="000A1617"/>
    <w:rsid w:val="000F5EBF"/>
    <w:rsid w:val="000F6E2A"/>
    <w:rsid w:val="00112388"/>
    <w:rsid w:val="001146CD"/>
    <w:rsid w:val="001357B8"/>
    <w:rsid w:val="00142245"/>
    <w:rsid w:val="00160485"/>
    <w:rsid w:val="00162A50"/>
    <w:rsid w:val="0016582A"/>
    <w:rsid w:val="001A0003"/>
    <w:rsid w:val="001B51B3"/>
    <w:rsid w:val="001C618E"/>
    <w:rsid w:val="001D32B4"/>
    <w:rsid w:val="00226ECD"/>
    <w:rsid w:val="00232EE1"/>
    <w:rsid w:val="00261B00"/>
    <w:rsid w:val="0029114D"/>
    <w:rsid w:val="002A2D35"/>
    <w:rsid w:val="002A3B38"/>
    <w:rsid w:val="002B702F"/>
    <w:rsid w:val="002D3BBA"/>
    <w:rsid w:val="002E3A44"/>
    <w:rsid w:val="0031397A"/>
    <w:rsid w:val="00313A60"/>
    <w:rsid w:val="003215F5"/>
    <w:rsid w:val="00321DB3"/>
    <w:rsid w:val="003222E1"/>
    <w:rsid w:val="00364E54"/>
    <w:rsid w:val="00366969"/>
    <w:rsid w:val="00387C5E"/>
    <w:rsid w:val="00387F82"/>
    <w:rsid w:val="00394E8F"/>
    <w:rsid w:val="003A41FD"/>
    <w:rsid w:val="003B25EE"/>
    <w:rsid w:val="00413CC4"/>
    <w:rsid w:val="004167BB"/>
    <w:rsid w:val="00451D4A"/>
    <w:rsid w:val="00481FD4"/>
    <w:rsid w:val="004A2522"/>
    <w:rsid w:val="004C2935"/>
    <w:rsid w:val="005003FC"/>
    <w:rsid w:val="00507DEB"/>
    <w:rsid w:val="00516715"/>
    <w:rsid w:val="00530EAF"/>
    <w:rsid w:val="00535E47"/>
    <w:rsid w:val="00536DB4"/>
    <w:rsid w:val="00552735"/>
    <w:rsid w:val="00580234"/>
    <w:rsid w:val="005B6E30"/>
    <w:rsid w:val="005E0F06"/>
    <w:rsid w:val="005E25E7"/>
    <w:rsid w:val="0060124C"/>
    <w:rsid w:val="006273DA"/>
    <w:rsid w:val="00631757"/>
    <w:rsid w:val="00634403"/>
    <w:rsid w:val="0064058C"/>
    <w:rsid w:val="00654C7F"/>
    <w:rsid w:val="00685630"/>
    <w:rsid w:val="006A0936"/>
    <w:rsid w:val="006C0E9B"/>
    <w:rsid w:val="00743AEE"/>
    <w:rsid w:val="00744B01"/>
    <w:rsid w:val="0079167E"/>
    <w:rsid w:val="007977B2"/>
    <w:rsid w:val="00821A7C"/>
    <w:rsid w:val="00822619"/>
    <w:rsid w:val="00831690"/>
    <w:rsid w:val="00873068"/>
    <w:rsid w:val="008A54C3"/>
    <w:rsid w:val="008E57B3"/>
    <w:rsid w:val="008E7DAE"/>
    <w:rsid w:val="00930036"/>
    <w:rsid w:val="00961AC5"/>
    <w:rsid w:val="009708F3"/>
    <w:rsid w:val="00983215"/>
    <w:rsid w:val="009901D9"/>
    <w:rsid w:val="00991986"/>
    <w:rsid w:val="009B0B4E"/>
    <w:rsid w:val="009E4580"/>
    <w:rsid w:val="009E68E6"/>
    <w:rsid w:val="00A02A16"/>
    <w:rsid w:val="00A1274A"/>
    <w:rsid w:val="00A214FB"/>
    <w:rsid w:val="00A30231"/>
    <w:rsid w:val="00A36E74"/>
    <w:rsid w:val="00A53F2C"/>
    <w:rsid w:val="00A6105B"/>
    <w:rsid w:val="00A61CFD"/>
    <w:rsid w:val="00A90482"/>
    <w:rsid w:val="00A93B72"/>
    <w:rsid w:val="00AD39BB"/>
    <w:rsid w:val="00AD4145"/>
    <w:rsid w:val="00AF7274"/>
    <w:rsid w:val="00B41FC6"/>
    <w:rsid w:val="00B7779A"/>
    <w:rsid w:val="00BA75EF"/>
    <w:rsid w:val="00C2482D"/>
    <w:rsid w:val="00C53A9D"/>
    <w:rsid w:val="00C561F2"/>
    <w:rsid w:val="00C828F9"/>
    <w:rsid w:val="00C925A7"/>
    <w:rsid w:val="00C9625C"/>
    <w:rsid w:val="00CA53AF"/>
    <w:rsid w:val="00CB7885"/>
    <w:rsid w:val="00CE3A77"/>
    <w:rsid w:val="00D430EE"/>
    <w:rsid w:val="00D64506"/>
    <w:rsid w:val="00DC5CD4"/>
    <w:rsid w:val="00DE63FF"/>
    <w:rsid w:val="00E05F16"/>
    <w:rsid w:val="00E347FB"/>
    <w:rsid w:val="00E40D88"/>
    <w:rsid w:val="00E43B00"/>
    <w:rsid w:val="00E84EE5"/>
    <w:rsid w:val="00E87315"/>
    <w:rsid w:val="00EA1477"/>
    <w:rsid w:val="00EB28C8"/>
    <w:rsid w:val="00EC6585"/>
    <w:rsid w:val="00ED18D4"/>
    <w:rsid w:val="00ED289F"/>
    <w:rsid w:val="00F246E8"/>
    <w:rsid w:val="00F54EC0"/>
    <w:rsid w:val="00F70879"/>
    <w:rsid w:val="00FA3C19"/>
    <w:rsid w:val="00FA70B5"/>
    <w:rsid w:val="00FD473D"/>
    <w:rsid w:val="00FE32C6"/>
    <w:rsid w:val="00FE4006"/>
    <w:rsid w:val="00FE7260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7618924-CC47-4CC6-862C-2365FF44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3C19"/>
    <w:pPr>
      <w:tabs>
        <w:tab w:val="center" w:pos="4513"/>
        <w:tab w:val="right" w:pos="9026"/>
      </w:tabs>
      <w:spacing w:after="0" w:line="240" w:lineRule="auto"/>
    </w:pPr>
    <w:rPr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FA3C19"/>
    <w:rPr>
      <w:lang w:val="id-ID"/>
    </w:rPr>
  </w:style>
  <w:style w:type="paragraph" w:customStyle="1" w:styleId="ListParagraph1">
    <w:name w:val="List Paragraph1"/>
    <w:basedOn w:val="Normal"/>
    <w:uiPriority w:val="34"/>
    <w:qFormat/>
    <w:rsid w:val="009901D9"/>
    <w:pPr>
      <w:ind w:left="720"/>
      <w:contextualSpacing/>
    </w:pPr>
    <w:rPr>
      <w:lang w:val="id-ID"/>
    </w:rPr>
  </w:style>
  <w:style w:type="character" w:styleId="Emphasis">
    <w:name w:val="Emphasis"/>
    <w:basedOn w:val="DefaultParagraphFont"/>
    <w:uiPriority w:val="20"/>
    <w:qFormat/>
    <w:rsid w:val="007977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A61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06CDC-8963-4801-9CFA-64120DE1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5</cp:revision>
  <cp:lastPrinted>2019-05-14T05:16:00Z</cp:lastPrinted>
  <dcterms:created xsi:type="dcterms:W3CDTF">2022-11-22T05:47:00Z</dcterms:created>
  <dcterms:modified xsi:type="dcterms:W3CDTF">2022-11-22T07:12:00Z</dcterms:modified>
</cp:coreProperties>
</file>